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Уважаемые жители Орджоникидзевского района!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color w:val="000000"/>
          <w:sz w:val="30"/>
          <w:szCs w:val="30"/>
          <w:lang w:eastAsia="ru-RU"/>
        </w:rPr>
        <w:t xml:space="preserve">ГБУЗ ПК «Больница Архангела Михаила» приглашает  всех на вакцинацию против  гриппа  и </w:t>
      </w:r>
      <w:r>
        <w:rPr>
          <w:rStyle w:val="Style16"/>
          <w:rFonts w:eastAsia="Times New Roman" w:cs="Times New Roman" w:ascii="Times New Roman;serif" w:hAnsi="Times New Roman;serif"/>
          <w:color w:val="000000"/>
          <w:sz w:val="30"/>
          <w:szCs w:val="30"/>
          <w:lang w:eastAsia="ru-RU"/>
        </w:rPr>
        <w:t xml:space="preserve"> новой коронавирусной инфекции</w:t>
      </w:r>
    </w:p>
    <w:p>
      <w:pPr>
        <w:pStyle w:val="Normal"/>
        <w:spacing w:lineRule="auto" w:line="240" w:beforeAutospacing="1" w:afterAutospacing="1"/>
        <w:rPr/>
      </w:pPr>
      <w:r>
        <w:rPr>
          <w:rStyle w:val="Strong"/>
          <w:rFonts w:ascii="Nimbus Roman No9 L" w:hAnsi="Nimbus Roman No9 L"/>
          <w:b w:val="false"/>
          <w:bCs w:val="false"/>
          <w:color w:val="231F20"/>
          <w:sz w:val="28"/>
          <w:szCs w:val="28"/>
          <w:shd w:fill="FFFFFF" w:val="clear"/>
        </w:rPr>
        <w:t xml:space="preserve">Осенний период — самое подходящее время для вакцинации от гриппа, так как прививаться нужно за две  - три недели до начала подъема заболеваемости для того, чтобы успел сформироваться необходимый иммунитет. </w:t>
      </w:r>
      <w:r>
        <w:rPr>
          <w:rStyle w:val="Strong"/>
          <w:rFonts w:ascii="Nimbus Roman No9 L" w:hAnsi="Nimbus Roman No9 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Вакцинация против короновирусной инфекции защищает от тяжёлого течения коронавируса. </w:t>
      </w:r>
    </w:p>
    <w:p>
      <w:pPr>
        <w:pStyle w:val="Style18"/>
        <w:ind w:left="0" w:right="0" w:hanging="0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> 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lang w:eastAsia="ru-RU"/>
        </w:rPr>
        <w:t xml:space="preserve">В поликлиниках организована  вакцинация  против гриппа, новой короновирусной инфекции. 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u w:val="none"/>
          <w:lang w:eastAsia="ru-RU"/>
        </w:rPr>
        <w:t>Для организации проведения вакцинации на дому маломобильным гражданам, Вы можете обратиться в поликлинику по месту прикрепления.</w:t>
      </w:r>
    </w:p>
    <w:p>
      <w:pPr>
        <w:pStyle w:val="Style18"/>
        <w:ind w:left="0" w:right="0" w:hanging="0"/>
        <w:jc w:val="both"/>
        <w:rPr/>
      </w:pPr>
      <w:r>
        <w:rPr>
          <w:rFonts w:ascii="Nimbus Roman No9 L" w:hAnsi="Nimbus Roman No9 L"/>
          <w:sz w:val="28"/>
          <w:szCs w:val="28"/>
          <w:u w:val="none"/>
        </w:rPr>
        <w:t> </w:t>
      </w:r>
      <w:r>
        <w:rPr>
          <w:rFonts w:eastAsia="Times New Roman" w:cs="Times New Roman" w:ascii="Nimbus Roman No9 L" w:hAnsi="Nimbus Roman No9 L"/>
          <w:b w:val="false"/>
          <w:bCs w:val="false"/>
          <w:color w:val="000000"/>
          <w:sz w:val="28"/>
          <w:szCs w:val="28"/>
          <w:u w:val="single"/>
          <w:lang w:eastAsia="ru-RU"/>
        </w:rPr>
        <w:t>Для удобства, Вы можете записаться на в</w:t>
      </w:r>
      <w:r>
        <w:rPr>
          <w:rFonts w:eastAsia="Times New Roman" w:cs="Times New Roman" w:ascii="Nimbus Roman No9 L" w:hAnsi="Nimbus Roman No9 L"/>
          <w:b/>
          <w:bCs/>
          <w:color w:val="000000"/>
          <w:sz w:val="28"/>
          <w:szCs w:val="28"/>
          <w:u w:val="single"/>
          <w:lang w:eastAsia="ru-RU"/>
        </w:rPr>
        <w:t>акцинацию:</w:t>
      </w:r>
    </w:p>
    <w:p>
      <w:pPr>
        <w:pStyle w:val="Style18"/>
        <w:ind w:left="0" w:right="0" w:hanging="0"/>
        <w:jc w:val="left"/>
        <w:rPr/>
      </w:pPr>
      <w:r>
        <w:rPr>
          <w:rFonts w:ascii="Nimbus Roman No9 L" w:hAnsi="Nimbus Roman No9 L"/>
          <w:b/>
          <w:bCs/>
          <w:i w:val="false"/>
          <w:iCs w:val="false"/>
          <w:sz w:val="28"/>
          <w:szCs w:val="28"/>
          <w:u w:val="none"/>
        </w:rPr>
        <w:t>✓</w:t>
      </w:r>
      <w:r>
        <w:rPr>
          <w:rFonts w:ascii="Nimbus Roman No9 L" w:hAnsi="Nimbus Roman No9 L"/>
          <w:b/>
          <w:bCs/>
          <w:i w:val="false"/>
          <w:iCs w:val="false"/>
          <w:sz w:val="28"/>
          <w:szCs w:val="28"/>
          <w:u w:val="none"/>
          <w:lang w:val="en-US"/>
        </w:rPr>
        <w:t xml:space="preserve">Через официальный интернет-портал государственных услуг: </w:t>
      </w:r>
      <w:hyperlink r:id="rId2">
        <w:r>
          <w:rPr>
            <w:rFonts w:ascii="Nimbus Roman No9 L" w:hAnsi="Nimbus Roman No9 L"/>
            <w:b/>
            <w:bCs/>
            <w:i w:val="false"/>
            <w:iCs w:val="false"/>
            <w:color w:val="000000"/>
            <w:sz w:val="28"/>
            <w:szCs w:val="28"/>
            <w:u w:val="none"/>
          </w:rPr>
          <w:t>www.gosuslugi.r</w:t>
        </w:r>
      </w:hyperlink>
      <w:r>
        <w:rPr>
          <w:rStyle w:val="Style16"/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t>u</w:t>
      </w:r>
    </w:p>
    <w:p>
      <w:pPr>
        <w:pStyle w:val="Style18"/>
        <w:spacing w:lineRule="auto" w:line="252"/>
        <w:ind w:left="0" w:right="0" w:hanging="0"/>
        <w:jc w:val="both"/>
        <w:rPr/>
      </w:pP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highlight w:val="white"/>
          <w:u w:val="none"/>
        </w:rPr>
        <w:t>✓ 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highlight w:val="white"/>
          <w:u w:val="none"/>
          <w:lang w:val="en-US"/>
        </w:rPr>
        <w:t xml:space="preserve">Через региональный сайт к </w:t>
      </w:r>
      <w:r>
        <w:rPr>
          <w:rFonts w:ascii="Nimbus Roman No9 L" w:hAnsi="Nimbus Roman No9 L"/>
          <w:b/>
          <w:bCs/>
          <w:i w:val="false"/>
          <w:iCs w:val="false"/>
          <w:color w:val="111111"/>
          <w:sz w:val="28"/>
          <w:szCs w:val="28"/>
          <w:highlight w:val="white"/>
          <w:u w:val="none"/>
          <w:lang w:val="en-US"/>
        </w:rPr>
        <w:t>врачу </w:t>
      </w:r>
      <w:hyperlink r:id="rId3">
        <w:r>
          <w:rPr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tps://k-vr</w:t>
        </w:r>
      </w:hyperlink>
      <w:hyperlink r:id="rId4">
        <w:r>
          <w:rPr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h</w:t>
        </w:r>
      </w:hyperlink>
      <w:hyperlink r:id="rId5">
        <w:r>
          <w:rPr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achu</w:t>
        </w:r>
      </w:hyperlink>
      <w:hyperlink r:id="rId6">
        <w:r>
          <w:rPr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t</w:t>
        </w:r>
      </w:hyperlink>
      <w:hyperlink r:id="rId7">
        <w:r>
          <w:rPr>
            <w:rFonts w:ascii="Nimbus Roman No9 L" w:hAnsi="Nimbus Roman No9 L"/>
            <w:b/>
            <w:bCs/>
            <w:i w:val="false"/>
            <w:iCs w:val="false"/>
            <w:color w:val="111111"/>
            <w:sz w:val="28"/>
            <w:szCs w:val="28"/>
            <w:highlight w:val="white"/>
            <w:u w:val="none"/>
            <w:lang w:val="en-US"/>
          </w:rPr>
          <w:t>.ru</w:t>
        </w:r>
      </w:hyperlink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br/>
        <w:t>✓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  <w:lang w:val="en-US"/>
        </w:rPr>
        <w:t>По телефонам единого краевого центра службы записи на прием к врачу: 263-11-36 или 8-800-300-03-00 (звонок бесплатный)</w:t>
      </w:r>
    </w:p>
    <w:p>
      <w:pPr>
        <w:pStyle w:val="Style18"/>
        <w:ind w:left="0" w:right="0" w:hanging="0"/>
        <w:jc w:val="both"/>
        <w:rPr>
          <w:rFonts w:ascii="Nimbus Roman No9 L" w:hAnsi="Nimbus Roman No9 L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✓ </w:t>
      </w:r>
      <w:r>
        <w:rPr>
          <w:rFonts w:ascii="Nimbus Roman No9 L" w:hAnsi="Nimbus Roman No9 L"/>
          <w:b/>
          <w:bCs/>
          <w:i w:val="false"/>
          <w:iCs w:val="false"/>
          <w:color w:val="000000"/>
          <w:sz w:val="28"/>
          <w:szCs w:val="28"/>
          <w:u w:val="none"/>
          <w:lang w:val="en-US"/>
        </w:rPr>
        <w:t>По телефонам поликлиник по месту прикрепления: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Прививку можно поставить по адресам с 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.00 до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.00: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Писарева 56,            тел 215-25-50 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Гайвинская, 105       тел. 215-07-15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Бушмакина, 17         тел. 206-58-91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Качканарская, 47     тел. 206-35-20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поликлиника Мозырская, 34         тел.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206-93-43 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проведения выездной вакцинации сотрудников, мы готовы приехать к вам. Заявку на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выездную вакцинацию со списком (Ф.И.О., дата рождения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просьба направлять в адрес электронной почты:  </w:t>
      </w:r>
      <w:hyperlink r:id="rId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gb6perm@mail.ru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Style w:val="Strong"/>
          <w:rFonts w:eastAsia="Times New Roman" w:cs="Times New Roman" w:ascii="Nimbus Roman No9 L" w:hAnsi="Nimbus Roman No9 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Позаботьтесь о себе и своих близких, сделайте прививку!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c3c9b"/>
    <w:rPr>
      <w:rFonts w:ascii="Tahoma" w:hAnsi="Tahoma" w:cs="Tahoma"/>
      <w:sz w:val="16"/>
      <w:szCs w:val="16"/>
    </w:rPr>
  </w:style>
  <w:style w:type="character" w:styleId="Cap4" w:customStyle="1">
    <w:name w:val="cap4"/>
    <w:basedOn w:val="DefaultParagraphFont"/>
    <w:qFormat/>
    <w:rsid w:val="00c96db7"/>
    <w:rPr/>
  </w:style>
  <w:style w:type="character" w:styleId="Strong">
    <w:name w:val="Strong"/>
    <w:basedOn w:val="DefaultParagraphFont"/>
    <w:uiPriority w:val="22"/>
    <w:qFormat/>
    <w:rsid w:val="00c96db7"/>
    <w:rPr>
      <w:b/>
      <w:bCs/>
    </w:rPr>
  </w:style>
  <w:style w:type="character" w:styleId="Style15">
    <w:name w:val="Hyperlink"/>
    <w:basedOn w:val="DefaultParagraphFont"/>
    <w:uiPriority w:val="99"/>
    <w:unhideWhenUsed/>
    <w:rsid w:val="001b1f5f"/>
    <w:rPr>
      <w:color w:val="0000FF" w:themeColor="hyperlink"/>
      <w:u w:val="single"/>
    </w:rPr>
  </w:style>
  <w:style w:type="character" w:styleId="Style16">
    <w:name w:val="Strong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cc3c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k-vrachu.ru/" TargetMode="External"/><Relationship Id="rId4" Type="http://schemas.openxmlformats.org/officeDocument/2006/relationships/hyperlink" Target="https://k-vrachu.ru/" TargetMode="External"/><Relationship Id="rId5" Type="http://schemas.openxmlformats.org/officeDocument/2006/relationships/hyperlink" Target="https://k-vrachu.ru/" TargetMode="External"/><Relationship Id="rId6" Type="http://schemas.openxmlformats.org/officeDocument/2006/relationships/hyperlink" Target="https://k-vrachu.ru/" TargetMode="External"/><Relationship Id="rId7" Type="http://schemas.openxmlformats.org/officeDocument/2006/relationships/hyperlink" Target="https://k-vrachu.ru/" TargetMode="External"/><Relationship Id="rId8" Type="http://schemas.openxmlformats.org/officeDocument/2006/relationships/hyperlink" Target="mailto:gb6perm@mail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6CAC-6240-4F9B-92BE-3F8F745F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LibreOffice/7.4.1.2$Windows_X86_64 LibreOffice_project/3c58a8f3a960df8bc8fd77b461821e42c061c5f0</Application>
  <AppVersion>15.0000</AppVersion>
  <DocSecurity>0</DocSecurity>
  <Pages>2</Pages>
  <Words>193</Words>
  <Characters>1335</Characters>
  <CharactersWithSpaces>1584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2022-04-03T06:52:00Z</dcterms:created>
  <dc:creator>User</dc:creator>
  <dc:description/>
  <dc:language>ru-RU</dc:language>
  <cp:lastModifiedBy/>
  <dcterms:modified xsi:type="dcterms:W3CDTF">2022-11-21T13:48:05Z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